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D71" w:rsidRPr="009B4C24" w:rsidP="002C3D7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д</w:t>
      </w:r>
      <w:r w:rsidRPr="009B4C24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>ело №05-0331/2601/2025</w:t>
      </w:r>
    </w:p>
    <w:p w:rsidR="002C3D71" w:rsidRPr="009B4C24" w:rsidP="002C3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2C3D71" w:rsidRPr="009B4C24" w:rsidP="002C3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2C3D71" w:rsidRPr="009B4C24" w:rsidP="002C3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D71" w:rsidRPr="009B4C24" w:rsidP="002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16 апреля 2025 года</w:t>
      </w:r>
    </w:p>
    <w:p w:rsidR="002C3D71" w:rsidRPr="009B4C24" w:rsidP="002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 Сургутского судебного района города окружного значения Сургута 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Calibri" w:hAnsi="Times New Roman" w:cs="Times New Roman"/>
          <w:sz w:val="26"/>
          <w:szCs w:val="26"/>
        </w:rPr>
        <w:t>с участием лица</w:t>
      </w:r>
      <w:r w:rsidRPr="009B4C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Янсияровой Р.Д.,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1 статьи 12.8 КоАП РФ, в отношении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Янсияровой Р.Д.</w:t>
      </w: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C3D71" w:rsidRPr="009B4C24" w:rsidP="002C3D71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C3D71" w:rsidRPr="009B4C24" w:rsidP="002C3D71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 гр. Янсиярова Р.Д.</w:t>
      </w:r>
      <w:r w:rsidRPr="009B4C2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управляла транспортным средством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в состоянии опьянения,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ее не содержат уголовно наказуемого деяния, чем нарушила пункт 2.7 Правил дорожного движения РФ.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Янсиярова Р.Д.</w:t>
      </w:r>
      <w:r w:rsidRPr="009B4C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ходе судебного засе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дани</w:t>
      </w:r>
      <w:r w:rsidRPr="009B4C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вину в совершении правонарушения признала, указала, что </w:t>
      </w:r>
      <w:r w:rsidRPr="009B4C24" w:rsidR="008F6808">
        <w:rPr>
          <w:rFonts w:ascii="Times New Roman" w:eastAsia="Calibri" w:hAnsi="Times New Roman" w:cs="Times New Roman"/>
          <w:color w:val="000000"/>
          <w:sz w:val="26"/>
          <w:szCs w:val="26"/>
        </w:rPr>
        <w:t>совершила глупость, впервые, такое больше не повторится, очень жалеет, что сделала</w:t>
      </w:r>
      <w:r w:rsidRPr="009B4C24" w:rsidR="00231AA0">
        <w:rPr>
          <w:rFonts w:ascii="Times New Roman" w:eastAsia="Calibri" w:hAnsi="Times New Roman" w:cs="Times New Roman"/>
          <w:color w:val="000000"/>
          <w:sz w:val="26"/>
          <w:szCs w:val="26"/>
        </w:rPr>
        <w:t>, раскаивается в содеянном</w:t>
      </w:r>
      <w:r w:rsidRPr="009B4C24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9B4C24" w:rsidR="002E7B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Было скользко очень и впереди машина моргнула, машину развернуло и в столб </w:t>
      </w:r>
      <w:r w:rsidRPr="009B4C24" w:rsidR="00231A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машина </w:t>
      </w:r>
      <w:r w:rsidRPr="009B4C24" w:rsidR="002E7BCE">
        <w:rPr>
          <w:rFonts w:ascii="Times New Roman" w:eastAsia="Calibri" w:hAnsi="Times New Roman" w:cs="Times New Roman"/>
          <w:color w:val="000000"/>
          <w:sz w:val="26"/>
          <w:szCs w:val="26"/>
        </w:rPr>
        <w:t>врезал</w:t>
      </w:r>
      <w:r w:rsidRPr="009B4C24" w:rsidR="00231A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ась, от чего </w:t>
      </w:r>
      <w:r w:rsidRPr="009B4C24" w:rsidR="00473E12">
        <w:rPr>
          <w:rFonts w:ascii="Times New Roman" w:eastAsia="Calibri" w:hAnsi="Times New Roman" w:cs="Times New Roman"/>
          <w:color w:val="000000"/>
          <w:sz w:val="26"/>
          <w:szCs w:val="26"/>
        </w:rPr>
        <w:t>пострадали,</w:t>
      </w:r>
      <w:r w:rsidRPr="009B4C24" w:rsidR="00231A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она и пассажир, а также была повреждена впереди идущая машина</w:t>
      </w:r>
      <w:r w:rsidRPr="009B4C24" w:rsidR="002E7B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9B4C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color w:val="000099"/>
          <w:spacing w:val="3"/>
          <w:sz w:val="26"/>
          <w:szCs w:val="26"/>
          <w:lang w:eastAsia="ru-RU"/>
        </w:rPr>
        <w:t>И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зучив материалы дела, заслушав привлекаемое лицо, осуществив просмотр представленных видеозаписей к протоколу, мировой судья приходит к следующему.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представлены следующие документы: протокол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; акт освидетельствования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бумажный носитель с результатами анализа </w:t>
      </w:r>
      <w:r w:rsidRPr="009B4C24" w:rsidR="008F6808">
        <w:rPr>
          <w:rFonts w:ascii="Times New Roman" w:eastAsia="Times New Roman" w:hAnsi="Times New Roman" w:cs="Times New Roman"/>
          <w:sz w:val="26"/>
          <w:szCs w:val="26"/>
          <w:lang w:eastAsia="ru-RU"/>
        </w:rPr>
        <w:t>1,436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мг на один литр выдыхаемого воздуха,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реестр правонарушений, карточка операции с ВУ, рапорт ИДПС ДПС ГАИ УМВД России по г. Сургуту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 w:rsidR="008F680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объяснение Шуст С.В., Янсияровой Р.Д.,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2.1. статьи 19 ФЗ от 10.12.1995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примечанию части 1 статьи 12.8 КоАП РФ административная ответственность, предусмотренная указанной статьей и частью 3 статьи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C3D71" w:rsidRPr="009B4C24" w:rsidP="002C3D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Полагаю, что освидетельствование Янсияровой Р.Д. проведено в полном соответствии с </w:t>
      </w:r>
      <w:r w:rsidRPr="009B4C24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Правилами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9B4C24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состояние опьянения</w:t>
      </w:r>
      <w:r w:rsidRPr="009B4C24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утверждёнными </w:t>
      </w:r>
      <w:hyperlink r:id="rId4" w:history="1">
        <w:r w:rsidRPr="009B4C24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9B4C24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. Факт установления должностным лицом состояния алкогольного опьянения у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Янсияровой Р.Д.</w:t>
      </w:r>
      <w:r w:rsidRPr="009B4C24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, подтверждён актом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, чеком к нему и видеозаписью проведения процедуры освидетельствования должностным лицом сотрудником ГИБДД. </w:t>
      </w:r>
    </w:p>
    <w:p w:rsidR="002C3D71" w:rsidRPr="009B4C24" w:rsidP="002C3D7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</w:t>
      </w:r>
      <w:r w:rsidR="00473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2C3D71" w:rsidRPr="009B4C24" w:rsidP="002C3D7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9B4C2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9B4C24">
        <w:rPr>
          <w:rFonts w:ascii="Times New Roman" w:hAnsi="Times New Roman" w:cs="Times New Roman"/>
          <w:sz w:val="26"/>
          <w:szCs w:val="26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9B4C24">
          <w:rPr>
            <w:rFonts w:ascii="Times New Roman" w:hAnsi="Times New Roman" w:cs="Times New Roman"/>
            <w:color w:val="106BBE"/>
            <w:sz w:val="26"/>
            <w:szCs w:val="26"/>
          </w:rPr>
          <w:t>протокол</w:t>
        </w:r>
      </w:hyperlink>
      <w:r w:rsidRPr="009B4C24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акта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*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у 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 состояние алкогольного опьянения на основании показаний прибора </w:t>
      </w:r>
      <w:r w:rsidRPr="009B4C24" w:rsidR="002E7BCE">
        <w:rPr>
          <w:rFonts w:ascii="Times New Roman" w:eastAsia="Times New Roman" w:hAnsi="Times New Roman" w:cs="Times New Roman"/>
          <w:sz w:val="26"/>
          <w:szCs w:val="26"/>
          <w:lang w:eastAsia="ru-RU"/>
        </w:rPr>
        <w:t>1,436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мг/л. С указанным результатом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Янсиярова Р.Д. </w:t>
      </w:r>
      <w:r w:rsidRPr="009B4C24" w:rsidR="002E7B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согласилась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свидетельствует соответствующая запись в акте и подпись Янсияровой Р.Д.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квалификации действий лица, привлекаемого к административной ответственности, предусмотренной части 1 статьи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Совокупность указанных признаков была установлена в ходе рассмотрения дела об административном правонарушении. 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виновность 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полностью доказана. </w:t>
      </w:r>
      <w:r w:rsidRPr="009B4C24" w:rsidR="002E7BCE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мировой судья квалифицирует по части 1 статьи 12.8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 </w:t>
      </w:r>
    </w:p>
    <w:p w:rsidR="002C3D71" w:rsidRPr="009B4C24" w:rsidP="002C3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Смягчающими вину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 судом в ходе рассмотрения дела установлено признание вины, раскаяние в содеянном, наличие на несовершеннолетнего ребенка</w:t>
      </w:r>
      <w:r w:rsidRPr="009B4C24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2C3D71" w:rsidRPr="009B4C24" w:rsidP="002C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</w:t>
      </w:r>
      <w:r w:rsidRPr="009B4C24" w:rsidR="002E7BC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привлекалась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главой 12 КоАП РФ в течение года </w:t>
      </w:r>
      <w:r w:rsidRPr="009B4C24" w:rsidR="002E7B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1 статьи 12.8 КоАП РФ предусматривает </w:t>
      </w:r>
      <w:r w:rsidRPr="009B4C24">
        <w:rPr>
          <w:rFonts w:ascii="Times New Roman" w:hAnsi="Times New Roman" w:cs="Times New Roman"/>
          <w:sz w:val="26"/>
          <w:szCs w:val="26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C3D71" w:rsidRPr="009B4C24" w:rsidP="002C3D71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9B4C24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Янсияровой Р.Д.,</w:t>
      </w:r>
      <w:r w:rsidRPr="009B4C2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2C3D71" w:rsidRPr="009B4C24" w:rsidP="002C3D7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29.9 - 29.11 КоАП РФ, мировой судья</w:t>
      </w:r>
    </w:p>
    <w:p w:rsidR="002C3D71" w:rsidRPr="009B4C24" w:rsidP="002C3D71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C3D71" w:rsidRPr="009B4C24" w:rsidP="002C3D71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Янсиярову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виновной в совершении административного правонарушения, предусмотренного частью 1 статьи 12.8 КоАП РФ и подвергнуть административному наказанию в виде административного штрафа в размере 45 000 (сорок пять тысяч) рублей с лишением права управления транспортными средствами на срок</w:t>
      </w:r>
      <w:r w:rsidRPr="009B4C2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1 (один) год 6 (шесть) месяцев.</w:t>
      </w:r>
    </w:p>
    <w:p w:rsidR="002C3D71" w:rsidRPr="009B4C24" w:rsidP="002C3D7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2C3D71" w:rsidRPr="009B4C24" w:rsidP="002D0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B4C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B4C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B4C24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9B4C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B4C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Исполнение наказания в виде 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B4C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Янсияровой Р.Д., </w:t>
      </w:r>
      <w:r w:rsidRPr="009B4C2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ч</w:t>
      </w: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2C3D71" w:rsidRPr="009B4C24" w:rsidP="002C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9B4C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2C3D71" w:rsidRPr="009B4C24" w:rsidP="002C3D71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9B4C24">
        <w:rPr>
          <w:rFonts w:ascii="Times New Roman" w:hAnsi="Times New Roman" w:cs="Times New Roman"/>
          <w:sz w:val="26"/>
          <w:szCs w:val="26"/>
        </w:rPr>
        <w:t>Мировой судья</w:t>
      </w:r>
      <w:r w:rsidRPr="009B4C2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9B4C24">
        <w:rPr>
          <w:rFonts w:ascii="Times New Roman" w:hAnsi="Times New Roman" w:cs="Times New Roman"/>
          <w:sz w:val="26"/>
          <w:szCs w:val="26"/>
        </w:rPr>
        <w:tab/>
        <w:t>личная подпись                       Н.В. Разумная</w:t>
      </w:r>
    </w:p>
    <w:p w:rsidR="002C3D71" w:rsidRPr="009B4C24" w:rsidP="002C3D71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2C3D71" w:rsidRPr="009B4C24" w:rsidP="002C3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C24">
        <w:rPr>
          <w:rFonts w:ascii="Times New Roman" w:hAnsi="Times New Roman" w:cs="Times New Roman"/>
          <w:sz w:val="16"/>
          <w:szCs w:val="16"/>
        </w:rPr>
        <w:t xml:space="preserve">КОПИЯ ВЕРНА </w:t>
      </w:r>
    </w:p>
    <w:p w:rsidR="002C3D71" w:rsidRPr="009B4C24" w:rsidP="002C3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C24">
        <w:rPr>
          <w:rFonts w:ascii="Times New Roman" w:hAnsi="Times New Roman" w:cs="Times New Roman"/>
          <w:sz w:val="16"/>
          <w:szCs w:val="16"/>
        </w:rPr>
        <w:t>16 апреля 2025 года</w:t>
      </w:r>
    </w:p>
    <w:p w:rsidR="002C3D71" w:rsidRPr="009B4C24" w:rsidP="002C3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C24">
        <w:rPr>
          <w:rFonts w:ascii="Times New Roman" w:hAnsi="Times New Roman" w:cs="Times New Roman"/>
          <w:sz w:val="16"/>
          <w:szCs w:val="16"/>
        </w:rPr>
        <w:t xml:space="preserve">Подлинник находится в материалах дела №05-0331/2601/2025 </w:t>
      </w:r>
    </w:p>
    <w:p w:rsidR="002C3D71" w:rsidRPr="009B4C24" w:rsidP="002C3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C24">
        <w:rPr>
          <w:rFonts w:ascii="Times New Roman" w:hAnsi="Times New Roman" w:cs="Times New Roman"/>
          <w:sz w:val="16"/>
          <w:szCs w:val="16"/>
        </w:rPr>
        <w:t>И.о. мирового судьи судебного участка № 1</w:t>
      </w:r>
    </w:p>
    <w:p w:rsidR="002C3D71" w:rsidRPr="009B4C24" w:rsidP="002C3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C24">
        <w:rPr>
          <w:rFonts w:ascii="Times New Roman" w:hAnsi="Times New Roman" w:cs="Times New Roman"/>
          <w:sz w:val="16"/>
          <w:szCs w:val="16"/>
        </w:rPr>
        <w:t xml:space="preserve">Сургутского судебного района города </w:t>
      </w:r>
    </w:p>
    <w:p w:rsidR="009B5970" w:rsidRPr="009B4C24" w:rsidP="009B4C24">
      <w:pPr>
        <w:spacing w:after="0" w:line="240" w:lineRule="auto"/>
        <w:jc w:val="both"/>
        <w:rPr>
          <w:sz w:val="26"/>
          <w:szCs w:val="26"/>
        </w:rPr>
      </w:pPr>
      <w:r w:rsidRPr="009B4C24">
        <w:rPr>
          <w:rFonts w:ascii="Times New Roman" w:hAnsi="Times New Roman" w:cs="Times New Roman"/>
          <w:sz w:val="16"/>
          <w:szCs w:val="16"/>
        </w:rPr>
        <w:t xml:space="preserve">окружного значения Сургута ХМАО-Югры ________________ Н.В. Разумная </w:t>
      </w:r>
    </w:p>
    <w:sectPr w:rsidSect="00847923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3903666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12">
          <w:rPr>
            <w:noProof/>
          </w:rPr>
          <w:t>4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71"/>
    <w:rsid w:val="00231AA0"/>
    <w:rsid w:val="00277BF5"/>
    <w:rsid w:val="002B1DE0"/>
    <w:rsid w:val="002C3D71"/>
    <w:rsid w:val="002D0775"/>
    <w:rsid w:val="002E7BCE"/>
    <w:rsid w:val="00473E12"/>
    <w:rsid w:val="00847923"/>
    <w:rsid w:val="008844DF"/>
    <w:rsid w:val="008F6808"/>
    <w:rsid w:val="009B4C24"/>
    <w:rsid w:val="009B5970"/>
    <w:rsid w:val="00E84D31"/>
    <w:rsid w:val="00F3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448CF8-1F01-450A-AF96-225B17E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C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C3D71"/>
  </w:style>
  <w:style w:type="character" w:customStyle="1" w:styleId="a0">
    <w:name w:val="Основной текст_"/>
    <w:link w:val="1"/>
    <w:rsid w:val="002C3D7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C3D71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2C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C3D71"/>
    <w:rPr>
      <w:color w:val="0563C1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23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31AA0"/>
  </w:style>
  <w:style w:type="paragraph" w:styleId="BalloonText">
    <w:name w:val="Balloon Text"/>
    <w:basedOn w:val="Normal"/>
    <w:link w:val="a2"/>
    <w:uiPriority w:val="99"/>
    <w:semiHidden/>
    <w:unhideWhenUsed/>
    <w:rsid w:val="0023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